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560542" w:rsidTr="00362EEF">
        <w:tc>
          <w:tcPr>
            <w:tcW w:w="2518" w:type="dxa"/>
          </w:tcPr>
          <w:p w:rsidR="00560542" w:rsidRPr="003904A7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3904A7">
              <w:rPr>
                <w:rFonts w:ascii="Arial" w:hAnsi="Arial" w:cs="Arial"/>
                <w:sz w:val="24"/>
                <w:szCs w:val="24"/>
              </w:rPr>
              <w:t>Nazwa</w:t>
            </w:r>
            <w:r>
              <w:rPr>
                <w:rFonts w:ascii="Arial" w:hAnsi="Arial" w:cs="Arial"/>
                <w:sz w:val="24"/>
                <w:szCs w:val="24"/>
              </w:rPr>
              <w:t xml:space="preserve">/tytuł </w:t>
            </w:r>
            <w:r w:rsidRPr="003904A7">
              <w:rPr>
                <w:rFonts w:ascii="Arial" w:hAnsi="Arial" w:cs="Arial"/>
                <w:sz w:val="24"/>
                <w:szCs w:val="24"/>
              </w:rPr>
              <w:t xml:space="preserve">  dobrej praktyki</w:t>
            </w:r>
          </w:p>
        </w:tc>
        <w:tc>
          <w:tcPr>
            <w:tcW w:w="6694" w:type="dxa"/>
          </w:tcPr>
          <w:p w:rsidR="00560542" w:rsidRPr="003904A7" w:rsidRDefault="00560542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,,Figury i kształty’’</w:t>
            </w:r>
          </w:p>
        </w:tc>
      </w:tr>
      <w:tr w:rsidR="00560542" w:rsidTr="00362EEF">
        <w:tc>
          <w:tcPr>
            <w:tcW w:w="2518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7522EC">
              <w:rPr>
                <w:rFonts w:ascii="Arial" w:hAnsi="Arial" w:cs="Arial"/>
                <w:sz w:val="24"/>
                <w:szCs w:val="24"/>
              </w:rPr>
              <w:t>Imię</w:t>
            </w:r>
            <w:r>
              <w:rPr>
                <w:rFonts w:ascii="Arial" w:hAnsi="Arial" w:cs="Arial"/>
                <w:sz w:val="24"/>
                <w:szCs w:val="24"/>
              </w:rPr>
              <w:t>, nazwisko nauczyciela – autora dobrej praktyki</w:t>
            </w:r>
          </w:p>
        </w:tc>
        <w:tc>
          <w:tcPr>
            <w:tcW w:w="6694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Jolanta Gąbka</w:t>
            </w:r>
          </w:p>
        </w:tc>
      </w:tr>
      <w:tr w:rsidR="00560542" w:rsidTr="00362EEF">
        <w:tc>
          <w:tcPr>
            <w:tcW w:w="2518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szkoły, przedmiot, na którym jest stosowana</w:t>
            </w:r>
          </w:p>
        </w:tc>
        <w:tc>
          <w:tcPr>
            <w:tcW w:w="6694" w:type="dxa"/>
          </w:tcPr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Szkoła Podstawowa  </w:t>
            </w: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Wychowanie fizyczne</w:t>
            </w:r>
          </w:p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42" w:rsidTr="00362EEF">
        <w:tc>
          <w:tcPr>
            <w:tcW w:w="2518" w:type="dxa"/>
          </w:tcPr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dobrej praktyki</w:t>
            </w: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(krok po kroku, w formie instrukcji)</w:t>
            </w: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4" w:type="dxa"/>
          </w:tcPr>
          <w:p w:rsidR="00560542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542" w:rsidRPr="003125A6" w:rsidRDefault="00560542" w:rsidP="00362EEF">
            <w:pPr>
              <w:rPr>
                <w:sz w:val="24"/>
                <w:szCs w:val="24"/>
              </w:rPr>
            </w:pPr>
            <w:r w:rsidRPr="003125A6">
              <w:rPr>
                <w:sz w:val="24"/>
                <w:szCs w:val="24"/>
              </w:rPr>
              <w:t>Uczniowie całą grupą lub z podziałem na mniej liczne zespoły  otrzymują</w:t>
            </w:r>
            <w:r>
              <w:rPr>
                <w:sz w:val="24"/>
                <w:szCs w:val="24"/>
              </w:rPr>
              <w:t xml:space="preserve"> od nauczyciela</w:t>
            </w:r>
            <w:r w:rsidRPr="003125A6">
              <w:rPr>
                <w:sz w:val="24"/>
                <w:szCs w:val="24"/>
              </w:rPr>
              <w:t xml:space="preserve"> zadania do wykonania .</w:t>
            </w:r>
          </w:p>
          <w:p w:rsidR="00560542" w:rsidRPr="003125A6" w:rsidRDefault="00560542" w:rsidP="00362EEF">
            <w:pPr>
              <w:rPr>
                <w:sz w:val="24"/>
                <w:szCs w:val="24"/>
              </w:rPr>
            </w:pPr>
            <w:r w:rsidRPr="003125A6">
              <w:rPr>
                <w:sz w:val="24"/>
                <w:szCs w:val="24"/>
              </w:rPr>
              <w:t>Zadanie polega na utworzeniu z samych siebie figury geometrycznej np. trójkąta, prostokąta i jego przekątnej ,prostych</w:t>
            </w:r>
            <w:r>
              <w:rPr>
                <w:sz w:val="24"/>
                <w:szCs w:val="24"/>
              </w:rPr>
              <w:t xml:space="preserve"> lub odcinków</w:t>
            </w:r>
            <w:r w:rsidRPr="0031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125A6">
              <w:rPr>
                <w:sz w:val="24"/>
                <w:szCs w:val="24"/>
              </w:rPr>
              <w:t>równoległych ,prostopadłych</w:t>
            </w:r>
            <w:r>
              <w:rPr>
                <w:sz w:val="24"/>
                <w:szCs w:val="24"/>
              </w:rPr>
              <w:t>)</w:t>
            </w:r>
            <w:r w:rsidRPr="003125A6">
              <w:rPr>
                <w:sz w:val="24"/>
                <w:szCs w:val="24"/>
              </w:rPr>
              <w:t xml:space="preserve"> , trapezu, równoległoboku</w:t>
            </w:r>
            <w:r>
              <w:rPr>
                <w:sz w:val="24"/>
                <w:szCs w:val="24"/>
              </w:rPr>
              <w:t>, kąta (prostego ,ostrego, rozwartego), wielokątów. Na wykonanie zadania mają  określony czas.</w:t>
            </w:r>
            <w:r w:rsidRPr="0031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Jeżeli  uczniowie potrafią już wykonywać zadania to proponujemy wykonać je </w:t>
            </w:r>
            <w:r w:rsidRPr="003125A6">
              <w:rPr>
                <w:sz w:val="24"/>
                <w:szCs w:val="24"/>
              </w:rPr>
              <w:t xml:space="preserve">jak </w:t>
            </w:r>
            <w:r>
              <w:rPr>
                <w:sz w:val="24"/>
                <w:szCs w:val="24"/>
              </w:rPr>
              <w:t>najszybciej ale jednocześnie dokładnie i bez porozumiewania się głośno między sobą(jedynie gestami)</w:t>
            </w:r>
            <w:r w:rsidRPr="0031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dokonujemy pomiaru czasu stoperem. </w:t>
            </w:r>
            <w:r w:rsidRPr="003125A6">
              <w:rPr>
                <w:sz w:val="24"/>
                <w:szCs w:val="24"/>
              </w:rPr>
              <w:t xml:space="preserve">W zależności od miejsca przeprowadzania zajęć </w:t>
            </w:r>
            <w:r>
              <w:rPr>
                <w:sz w:val="24"/>
                <w:szCs w:val="24"/>
              </w:rPr>
              <w:t xml:space="preserve">figury bądź kształty ustawiają </w:t>
            </w:r>
            <w:r w:rsidRPr="003125A6">
              <w:rPr>
                <w:sz w:val="24"/>
                <w:szCs w:val="24"/>
              </w:rPr>
              <w:t>w pozycji leżącej  lub na stojąco.</w:t>
            </w:r>
            <w:r>
              <w:rPr>
                <w:sz w:val="24"/>
                <w:szCs w:val="24"/>
              </w:rPr>
              <w:t xml:space="preserve"> W innych zadaniach dzieci mogą również </w:t>
            </w:r>
            <w:r w:rsidRPr="0031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wykorzystać przybory</w:t>
            </w:r>
            <w:r w:rsidRPr="003125A6">
              <w:rPr>
                <w:sz w:val="24"/>
                <w:szCs w:val="24"/>
              </w:rPr>
              <w:t xml:space="preserve"> do ćwiczeń (szarf</w:t>
            </w:r>
            <w:r>
              <w:rPr>
                <w:sz w:val="24"/>
                <w:szCs w:val="24"/>
              </w:rPr>
              <w:t>y, piłki, skakanki , las</w:t>
            </w:r>
            <w:r w:rsidRPr="003125A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i gimnastyczne</w:t>
            </w:r>
            <w:r w:rsidRPr="003125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woreczki</w:t>
            </w:r>
            <w:r w:rsidRPr="003125A6">
              <w:rPr>
                <w:sz w:val="24"/>
                <w:szCs w:val="24"/>
              </w:rPr>
              <w:t>,) .</w:t>
            </w:r>
          </w:p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 w:rsidRPr="003125A6">
              <w:rPr>
                <w:sz w:val="24"/>
                <w:szCs w:val="24"/>
              </w:rPr>
              <w:t xml:space="preserve">Mogą także utworzyć jakiś inny kształt </w:t>
            </w:r>
            <w:proofErr w:type="spellStart"/>
            <w:r w:rsidRPr="003125A6">
              <w:rPr>
                <w:sz w:val="24"/>
                <w:szCs w:val="24"/>
              </w:rPr>
              <w:t>np</w:t>
            </w:r>
            <w:proofErr w:type="spellEnd"/>
            <w:r w:rsidRPr="003125A6">
              <w:rPr>
                <w:sz w:val="24"/>
                <w:szCs w:val="24"/>
              </w:rPr>
              <w:t>: domek ,kwiatek, latawiec , litery ,cyfry rzymskie</w:t>
            </w:r>
            <w:r>
              <w:rPr>
                <w:sz w:val="24"/>
                <w:szCs w:val="24"/>
              </w:rPr>
              <w:t xml:space="preserve">, arabskie </w:t>
            </w:r>
            <w:r w:rsidRPr="003125A6">
              <w:rPr>
                <w:sz w:val="24"/>
                <w:szCs w:val="24"/>
              </w:rPr>
              <w:t xml:space="preserve"> itp.</w:t>
            </w:r>
          </w:p>
        </w:tc>
      </w:tr>
      <w:tr w:rsidR="00560542" w:rsidTr="00362EEF">
        <w:tc>
          <w:tcPr>
            <w:tcW w:w="2518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warto ją stosować ?</w:t>
            </w:r>
          </w:p>
        </w:tc>
        <w:tc>
          <w:tcPr>
            <w:tcW w:w="6694" w:type="dxa"/>
          </w:tcPr>
          <w:p w:rsidR="00560542" w:rsidRPr="003125A6" w:rsidRDefault="00560542" w:rsidP="00362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Najczęściej formę  tą stosuję na koniec zajęć w celu wyciszenia i relaksu  po intensywniejszych ćwiczeniach a jednocześnie rozwijanie kreatywnego myślenia.</w:t>
            </w:r>
          </w:p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542" w:rsidTr="00362EEF">
        <w:tc>
          <w:tcPr>
            <w:tcW w:w="2518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można wykorzystać na innych przedmiotach?</w:t>
            </w:r>
          </w:p>
        </w:tc>
        <w:tc>
          <w:tcPr>
            <w:tcW w:w="6694" w:type="dxa"/>
          </w:tcPr>
          <w:p w:rsidR="00560542" w:rsidRPr="00B57096" w:rsidRDefault="00560542" w:rsidP="00362EEF">
            <w:pPr>
              <w:rPr>
                <w:rFonts w:cstheme="minorHAnsi"/>
                <w:sz w:val="24"/>
                <w:szCs w:val="24"/>
              </w:rPr>
            </w:pPr>
            <w:r w:rsidRPr="00B57096">
              <w:rPr>
                <w:rFonts w:cstheme="minorHAnsi"/>
                <w:sz w:val="24"/>
                <w:szCs w:val="24"/>
              </w:rPr>
              <w:t>Na lekcjach matematyki</w:t>
            </w:r>
            <w:r>
              <w:rPr>
                <w:rFonts w:cstheme="minorHAnsi"/>
                <w:sz w:val="24"/>
                <w:szCs w:val="24"/>
              </w:rPr>
              <w:t xml:space="preserve">  forma grupowa a jednocześnie zabawowa pozwala na łączenie ruchu  z  nauką .Zajęcia stają się przyjemniejsze dla dzieci. Mogą odbywać się poza salą lekcyjną </w:t>
            </w:r>
            <w:proofErr w:type="spellStart"/>
            <w:r>
              <w:rPr>
                <w:rFonts w:cstheme="minorHAnsi"/>
                <w:sz w:val="24"/>
                <w:szCs w:val="24"/>
              </w:rPr>
              <w:t>np</w:t>
            </w:r>
            <w:proofErr w:type="spellEnd"/>
            <w:r>
              <w:rPr>
                <w:rFonts w:cstheme="minorHAnsi"/>
                <w:sz w:val="24"/>
                <w:szCs w:val="24"/>
              </w:rPr>
              <w:t>: na świeżym powietrzu.</w:t>
            </w:r>
          </w:p>
        </w:tc>
      </w:tr>
      <w:tr w:rsidR="00560542" w:rsidTr="00362EEF">
        <w:tc>
          <w:tcPr>
            <w:tcW w:w="2518" w:type="dxa"/>
          </w:tcPr>
          <w:p w:rsidR="00560542" w:rsidRPr="007522EC" w:rsidRDefault="00560542" w:rsidP="00362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co zwrócić uwagę, aby się udała (rady dla innych) </w:t>
            </w:r>
          </w:p>
        </w:tc>
        <w:tc>
          <w:tcPr>
            <w:tcW w:w="6694" w:type="dxa"/>
          </w:tcPr>
          <w:p w:rsidR="00560542" w:rsidRDefault="00560542" w:rsidP="00362E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Jeśli stosujemy podział na grupy to  zmieniamy ustawienia dzieci w grupach np. podział ze względu na numery parzyste i nieparzyste z dziennika, wzrost, miesiące urodzenia itp.</w:t>
            </w:r>
          </w:p>
          <w:p w:rsidR="00560542" w:rsidRPr="003125A6" w:rsidRDefault="00560542" w:rsidP="00362EEF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Nauczyciel może wcześniej przygotować propozycje ćwiczeń na kartkach dla ka</w:t>
            </w:r>
            <w:r>
              <w:t>żdej grupy inne.</w:t>
            </w:r>
          </w:p>
          <w:p w:rsidR="00560542" w:rsidRPr="008E2AB4" w:rsidRDefault="00560542" w:rsidP="00362E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60542" w:rsidRDefault="00560542" w:rsidP="00560542"/>
    <w:p w:rsidR="00560542" w:rsidRDefault="00560542" w:rsidP="00751674">
      <w:pPr>
        <w:rPr>
          <w:b/>
          <w:sz w:val="28"/>
          <w:szCs w:val="28"/>
        </w:rPr>
      </w:pPr>
    </w:p>
    <w:p w:rsidR="00751674" w:rsidRDefault="00751674" w:rsidP="00751674">
      <w:r>
        <w:lastRenderedPageBreak/>
        <w:t xml:space="preserve">                         </w:t>
      </w:r>
    </w:p>
    <w:p w:rsidR="00751674" w:rsidRDefault="00751674" w:rsidP="00751674"/>
    <w:p w:rsidR="00751674" w:rsidRDefault="00751674" w:rsidP="00751674"/>
    <w:p w:rsidR="00603E20" w:rsidRDefault="00603E20"/>
    <w:sectPr w:rsidR="00603E20" w:rsidSect="00F4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51674"/>
    <w:rsid w:val="00560542"/>
    <w:rsid w:val="00603E20"/>
    <w:rsid w:val="00751674"/>
    <w:rsid w:val="00C4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0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2014-01-20T17:36:00Z</dcterms:created>
  <dcterms:modified xsi:type="dcterms:W3CDTF">2014-01-20T17:39:00Z</dcterms:modified>
</cp:coreProperties>
</file>